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7915" w:rsidRPr="00117915" w:rsidRDefault="00117915" w:rsidP="00117915">
      <w:pPr>
        <w:shd w:val="clear" w:color="auto" w:fill="FFFFFF"/>
        <w:spacing w:after="12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117915"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2970530</wp:posOffset>
            </wp:positionH>
            <wp:positionV relativeFrom="paragraph">
              <wp:posOffset>287655</wp:posOffset>
            </wp:positionV>
            <wp:extent cx="3912870" cy="1828800"/>
            <wp:effectExtent l="0" t="0" r="0" b="0"/>
            <wp:wrapSquare wrapText="bothSides"/>
            <wp:docPr id="1" name="Рисунок 1" descr="http://cgon.rospotrebnadzor.ru/upload/medialibrary/22a/22a4a0c62cc5df0c7ca8eb8293c247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22a/22a4a0c62cc5df0c7ca8eb8293c2471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7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17915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12 ноября 2020 года - Всемирный день качества!</w:t>
      </w:r>
    </w:p>
    <w:p w:rsidR="00117915" w:rsidRPr="00117915" w:rsidRDefault="00117915" w:rsidP="00117915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Этот день был учреждён в 1989 году по инициативе Европейской организации качества (ЕОК), которую поддержала ООН. Дата отмечается ежегодно во второй четверг ноября. «Всемирный день качества» направлен на оптимизацию и повышение качества производимых товаров и услуг. Каждый человек должен иметь возможность прио</w:t>
      </w:r>
      <w:bookmarkStart w:id="0" w:name="_GoBack"/>
      <w:bookmarkEnd w:id="0"/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бретать товары высокого качества. К сожалению, пока данная проблема ещё не решена полностью.</w:t>
      </w:r>
    </w:p>
    <w:p w:rsidR="00117915" w:rsidRPr="00117915" w:rsidRDefault="00117915" w:rsidP="00117915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Качество продукции занимает особенно важное место в экономической политике нашей страны. Надзор за обеспечением качества и безопасности товаров и услуг на потребительском рынке — это одно из главных орудий борьбы с недобросовестными производителями и исполнителями.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Роспотребнадзор</w:t>
      </w:r>
      <w:proofErr w:type="spellEnd"/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регулярной основе   проводит работу по выявлению и пресечению оборота некачественной продукции недобросовестными производителями. Товары (продовольственные и непродовольственные) проверяются на соответствие актуальным Техническим регламентам, ГОСТам и гигиеническим нормам.</w:t>
      </w:r>
    </w:p>
    <w:p w:rsidR="00117915" w:rsidRPr="00117915" w:rsidRDefault="00117915" w:rsidP="00117915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современных условиях и </w:t>
      </w:r>
      <w:proofErr w:type="gramStart"/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производителям</w:t>
      </w:r>
      <w:proofErr w:type="gramEnd"/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потребителям просто необходимо бороться за качество. Только стабильно высокое качество продукции поможет компаниям- производителям выдерживать жёсткую конкуренцию, существующую сегодня на рынке. Непростая ситуация, сложившаяся как на мировом, так и на отечественном рынке, когда предложение превышает спрос требует от производителей не только продемонстрировать способность произвести продукцию высокого качества, но и показать, что качество производимой продукции является стабильно высоким. Чтобы предотвратить выпуск некачественных товаров, необходим постоянный производственный контроль качества. Для потребителей же особенно важна доступная информация о товарах, покупатели должны знать, как именно можно отличить качественный товар от подделки, по каким параметрам можно судить о качестве продукции и как можно защитить свои права.</w:t>
      </w:r>
    </w:p>
    <w:p w:rsidR="00117915" w:rsidRPr="00117915" w:rsidRDefault="00117915" w:rsidP="00117915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Из-за пандемии COVID-19 весь мир столкнулся новыми вызовами, связанными с последствиями глобального гуманитарного и экономического кризиса.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Пандемия COVID-19 дала толчок развитию цифровой экономики. Складывается новая модель потребления через цифровые каналы, которая основана на доверии торговой площадке, которая получает оплату до того, как потребителю будет предоставлен товар или услуга. В этих реалиях для покупателей особенно актуальными становятся цифровые сервисы, предоставляющие информацию о качестве товаров, о правах и способах защиты прав потребителей.</w:t>
      </w:r>
    </w:p>
    <w:p w:rsidR="00117915" w:rsidRDefault="00117915" w:rsidP="00117915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791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1231265</wp:posOffset>
            </wp:positionV>
            <wp:extent cx="3209925" cy="2140585"/>
            <wp:effectExtent l="0" t="0" r="9525" b="0"/>
            <wp:wrapSquare wrapText="bothSides"/>
            <wp:docPr id="2" name="Рисунок 2" descr="http://cgon.rospotrebnadzor.ru/upload/medialibrary/d9d/d9df543731263d3c506bad3283c036c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d9d/d9df543731263d3c506bad3283c036cf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России на специальном государственном информационном ресурсе для потребителей (zpp.rospotrebnadzor.ru) размещено </w:t>
      </w:r>
      <w:hyperlink r:id="rId6" w:history="1">
        <w:r w:rsidRPr="00117915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более 400 справочных материалов</w:t>
        </w:r>
      </w:hyperlink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 о том, как защитить свои права в самых разных ситуациях, около 5000 ответов на типовые вопросы потребителей. Кроме того, на ресурсе размещена </w:t>
      </w:r>
      <w:hyperlink r:id="rId7" w:history="1">
        <w:r w:rsidRPr="00117915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виртуальная карта страны</w:t>
        </w:r>
      </w:hyperlink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 которую нанесены все офисы государственных органов и общественных организаций, в которых потребителю может быть оказана бесплатная помощь.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«Проверка чека ФНС России» позволяет сканировать чеки, сохранять, проверять их достоверность. Этот цифровой сервис помогает потребителям в поиске доказательств покупки и позволит отследить гарантийные сроки. С помощью приложения можно в один клик отправить жалобу в налоговые органы, если с качеством покупки что-то не так, либо не найден чек или указана неверная сумма.</w:t>
      </w:r>
    </w:p>
    <w:p w:rsidR="00DA121F" w:rsidRPr="00117915" w:rsidRDefault="00117915" w:rsidP="00117915">
      <w:pPr>
        <w:shd w:val="clear" w:color="auto" w:fill="FFFFFF"/>
        <w:spacing w:after="240" w:line="240" w:lineRule="auto"/>
        <w:jc w:val="both"/>
        <w:rPr>
          <w:rFonts w:ascii="Times New Roman" w:hAnsi="Times New Roman" w:cs="Times New Roman"/>
        </w:rPr>
      </w:pPr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Особое внимание в России уделяется цифровой маркировке товаров, главная задача которой — гарантировать подлинность и заявленное качество продукции для потребителей, и повысить прозрачность рынков.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17915">
        <w:rPr>
          <w:rFonts w:ascii="Times New Roman" w:eastAsia="Times New Roman" w:hAnsi="Times New Roman" w:cs="Times New Roman"/>
          <w:sz w:val="24"/>
          <w:szCs w:val="24"/>
          <w:lang w:eastAsia="ru-RU"/>
        </w:rPr>
        <w:t>Мы благодарим в этот день каждого, кто делает свою работу качественно!</w:t>
      </w:r>
    </w:p>
    <w:sectPr w:rsidR="00DA121F" w:rsidRPr="00117915" w:rsidSect="00117915">
      <w:pgSz w:w="11906" w:h="16838"/>
      <w:pgMar w:top="567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7915"/>
    <w:rsid w:val="00117915"/>
    <w:rsid w:val="00DA12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9323D19-6BE2-487D-AED2-456E0C36EB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6630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64896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25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zpp.rospotrebnadzor.ru/organizations/gos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zpp.rospotrebnadzor.ru/handbook/actual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550</Words>
  <Characters>3141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2020-11-12T07:30:00Z</dcterms:created>
  <dcterms:modified xsi:type="dcterms:W3CDTF">2020-11-12T07:35:00Z</dcterms:modified>
</cp:coreProperties>
</file>